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03" w:rsidRDefault="006C26A4" w:rsidP="006C26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Mercedes da início aos cursos de Manicure, </w:t>
      </w:r>
      <w:proofErr w:type="spellStart"/>
      <w:r>
        <w:rPr>
          <w:rFonts w:ascii="Times New Roman" w:hAnsi="Times New Roman" w:cs="Times New Roman"/>
          <w:b/>
          <w:sz w:val="28"/>
        </w:rPr>
        <w:t>Pedicure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e Unhas Decoradas</w:t>
      </w:r>
    </w:p>
    <w:p w:rsidR="006C26A4" w:rsidRPr="00866921" w:rsidRDefault="00866921" w:rsidP="006C26A4">
      <w:pPr>
        <w:jc w:val="center"/>
        <w:rPr>
          <w:rFonts w:ascii="Times New Roman" w:hAnsi="Times New Roman" w:cs="Times New Roman"/>
          <w:i/>
          <w:sz w:val="28"/>
        </w:rPr>
      </w:pPr>
      <w:r w:rsidRPr="00866921">
        <w:rPr>
          <w:rFonts w:ascii="Times New Roman" w:hAnsi="Times New Roman" w:cs="Times New Roman"/>
          <w:i/>
          <w:sz w:val="28"/>
        </w:rPr>
        <w:t>As profissionalizações estão sendo ofertadas de forma gratuita pelo município</w:t>
      </w:r>
    </w:p>
    <w:p w:rsidR="00866921" w:rsidRDefault="00866921" w:rsidP="006C26A4">
      <w:pPr>
        <w:jc w:val="center"/>
        <w:rPr>
          <w:rFonts w:ascii="Times New Roman" w:hAnsi="Times New Roman" w:cs="Times New Roman"/>
          <w:b/>
          <w:sz w:val="28"/>
        </w:rPr>
      </w:pPr>
    </w:p>
    <w:p w:rsidR="006C26A4" w:rsidRDefault="006C26A4" w:rsidP="006C26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Sendo mais uma forma de incentivar a geração de emprego e renda no município, o prefeito </w:t>
      </w:r>
      <w:proofErr w:type="spellStart"/>
      <w:r>
        <w:rPr>
          <w:rFonts w:ascii="Times New Roman" w:hAnsi="Times New Roman" w:cs="Times New Roman"/>
          <w:sz w:val="28"/>
        </w:rPr>
        <w:t>Laerton</w:t>
      </w:r>
      <w:proofErr w:type="spellEnd"/>
      <w:r>
        <w:rPr>
          <w:rFonts w:ascii="Times New Roman" w:hAnsi="Times New Roman" w:cs="Times New Roman"/>
          <w:sz w:val="28"/>
        </w:rPr>
        <w:t xml:space="preserve"> Weber e demais autoridades realizaram nesta terça-feira (1º), a abertura dos cursos </w:t>
      </w:r>
      <w:r w:rsidRPr="006C26A4">
        <w:rPr>
          <w:rFonts w:ascii="Times New Roman" w:hAnsi="Times New Roman" w:cs="Times New Roman"/>
          <w:sz w:val="28"/>
        </w:rPr>
        <w:t>de Manicure</w:t>
      </w:r>
      <w:r>
        <w:rPr>
          <w:rFonts w:ascii="Times New Roman" w:hAnsi="Times New Roman" w:cs="Times New Roman"/>
          <w:sz w:val="28"/>
        </w:rPr>
        <w:t>,</w:t>
      </w:r>
      <w:r w:rsidRPr="006C2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C26A4">
        <w:rPr>
          <w:rFonts w:ascii="Times New Roman" w:hAnsi="Times New Roman" w:cs="Times New Roman"/>
          <w:sz w:val="28"/>
        </w:rPr>
        <w:t>Pedicure</w:t>
      </w:r>
      <w:proofErr w:type="spellEnd"/>
      <w:r w:rsidRPr="006C26A4">
        <w:rPr>
          <w:rFonts w:ascii="Times New Roman" w:hAnsi="Times New Roman" w:cs="Times New Roman"/>
          <w:sz w:val="28"/>
        </w:rPr>
        <w:t xml:space="preserve"> e Unhas Decoradas</w:t>
      </w:r>
      <w:r>
        <w:rPr>
          <w:rFonts w:ascii="Times New Roman" w:hAnsi="Times New Roman" w:cs="Times New Roman"/>
          <w:sz w:val="28"/>
        </w:rPr>
        <w:t xml:space="preserve">. As profissionalizações estão sendo ofertadas de forma gratuita pelo município </w:t>
      </w:r>
      <w:r w:rsidRPr="006C26A4">
        <w:rPr>
          <w:rFonts w:ascii="Times New Roman" w:hAnsi="Times New Roman" w:cs="Times New Roman"/>
          <w:sz w:val="28"/>
        </w:rPr>
        <w:t>em parceria com o Serviço Nacional de Aprendizagem Comercial (Senac).</w:t>
      </w:r>
      <w:r w:rsidR="00866921">
        <w:rPr>
          <w:rFonts w:ascii="Times New Roman" w:hAnsi="Times New Roman" w:cs="Times New Roman"/>
          <w:sz w:val="28"/>
        </w:rPr>
        <w:t xml:space="preserve"> Todas as vagas ofertadas foram preenchidas. </w:t>
      </w:r>
    </w:p>
    <w:p w:rsidR="006C26A4" w:rsidRDefault="006C26A4" w:rsidP="006C26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Na abertura do curso, </w:t>
      </w:r>
      <w:proofErr w:type="spellStart"/>
      <w:r>
        <w:rPr>
          <w:rFonts w:ascii="Times New Roman" w:hAnsi="Times New Roman" w:cs="Times New Roman"/>
          <w:sz w:val="28"/>
        </w:rPr>
        <w:t>Laerton</w:t>
      </w:r>
      <w:proofErr w:type="spellEnd"/>
      <w:r>
        <w:rPr>
          <w:rFonts w:ascii="Times New Roman" w:hAnsi="Times New Roman" w:cs="Times New Roman"/>
          <w:sz w:val="28"/>
        </w:rPr>
        <w:t xml:space="preserve"> destacou a importância da prof</w:t>
      </w:r>
      <w:r w:rsidR="00866921">
        <w:rPr>
          <w:rFonts w:ascii="Times New Roman" w:hAnsi="Times New Roman" w:cs="Times New Roman"/>
          <w:sz w:val="28"/>
        </w:rPr>
        <w:t>issionalização da mão de obra</w:t>
      </w:r>
      <w:r>
        <w:rPr>
          <w:rFonts w:ascii="Times New Roman" w:hAnsi="Times New Roman" w:cs="Times New Roman"/>
          <w:sz w:val="28"/>
        </w:rPr>
        <w:t>. “Está é uma grande bandeira que a nossa administração carreg</w:t>
      </w:r>
      <w:r w:rsidR="00866921">
        <w:rPr>
          <w:rFonts w:ascii="Times New Roman" w:hAnsi="Times New Roman" w:cs="Times New Roman"/>
          <w:sz w:val="28"/>
        </w:rPr>
        <w:t>a, geração de emprego e renda em Mercedes</w:t>
      </w:r>
      <w:r>
        <w:rPr>
          <w:rFonts w:ascii="Times New Roman" w:hAnsi="Times New Roman" w:cs="Times New Roman"/>
          <w:sz w:val="28"/>
        </w:rPr>
        <w:t xml:space="preserve">. Neste curso, que é uma grande parceria com o Senac, oportunizaremos a várias </w:t>
      </w:r>
      <w:proofErr w:type="spellStart"/>
      <w:r>
        <w:rPr>
          <w:rFonts w:ascii="Times New Roman" w:hAnsi="Times New Roman" w:cs="Times New Roman"/>
          <w:sz w:val="28"/>
        </w:rPr>
        <w:t>mercedenses</w:t>
      </w:r>
      <w:proofErr w:type="spellEnd"/>
      <w:r>
        <w:rPr>
          <w:rFonts w:ascii="Times New Roman" w:hAnsi="Times New Roman" w:cs="Times New Roman"/>
          <w:sz w:val="28"/>
        </w:rPr>
        <w:t xml:space="preserve"> importantes aprendizados. Que elas extraiam o máximo da profissionalização e sejam </w:t>
      </w:r>
      <w:r w:rsidR="00866921">
        <w:rPr>
          <w:rFonts w:ascii="Times New Roman" w:hAnsi="Times New Roman" w:cs="Times New Roman"/>
          <w:sz w:val="28"/>
        </w:rPr>
        <w:t>excelentes</w:t>
      </w:r>
      <w:r>
        <w:rPr>
          <w:rFonts w:ascii="Times New Roman" w:hAnsi="Times New Roman" w:cs="Times New Roman"/>
          <w:sz w:val="28"/>
        </w:rPr>
        <w:t xml:space="preserve"> profissionais”, ressaltou o prefeito </w:t>
      </w:r>
      <w:proofErr w:type="spellStart"/>
      <w:r>
        <w:rPr>
          <w:rFonts w:ascii="Times New Roman" w:hAnsi="Times New Roman" w:cs="Times New Roman"/>
          <w:sz w:val="28"/>
        </w:rPr>
        <w:t>Laerton</w:t>
      </w:r>
      <w:proofErr w:type="spellEnd"/>
      <w:r>
        <w:rPr>
          <w:rFonts w:ascii="Times New Roman" w:hAnsi="Times New Roman" w:cs="Times New Roman"/>
          <w:sz w:val="28"/>
        </w:rPr>
        <w:t xml:space="preserve"> Weber.</w:t>
      </w:r>
    </w:p>
    <w:p w:rsidR="006C26A4" w:rsidRDefault="006C26A4" w:rsidP="008669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Além do mandatário municipal, estiveram presentes o vice-prefeito Alex </w:t>
      </w:r>
      <w:proofErr w:type="spellStart"/>
      <w:r>
        <w:rPr>
          <w:rFonts w:ascii="Times New Roman" w:hAnsi="Times New Roman" w:cs="Times New Roman"/>
          <w:sz w:val="28"/>
        </w:rPr>
        <w:t>Graunke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866921">
        <w:rPr>
          <w:rFonts w:ascii="Times New Roman" w:hAnsi="Times New Roman" w:cs="Times New Roman"/>
          <w:sz w:val="28"/>
        </w:rPr>
        <w:t xml:space="preserve"> o</w:t>
      </w:r>
      <w:r>
        <w:rPr>
          <w:rFonts w:ascii="Times New Roman" w:hAnsi="Times New Roman" w:cs="Times New Roman"/>
          <w:sz w:val="28"/>
        </w:rPr>
        <w:t xml:space="preserve"> </w:t>
      </w:r>
      <w:r w:rsidR="00866921">
        <w:rPr>
          <w:rFonts w:ascii="Times New Roman" w:hAnsi="Times New Roman" w:cs="Times New Roman"/>
          <w:sz w:val="28"/>
        </w:rPr>
        <w:t>d</w:t>
      </w:r>
      <w:r w:rsidR="00866921" w:rsidRPr="00866921">
        <w:rPr>
          <w:rFonts w:ascii="Times New Roman" w:hAnsi="Times New Roman" w:cs="Times New Roman"/>
          <w:sz w:val="28"/>
        </w:rPr>
        <w:t>iretor da Divisão d</w:t>
      </w:r>
      <w:r w:rsidR="00866921">
        <w:rPr>
          <w:rFonts w:ascii="Times New Roman" w:hAnsi="Times New Roman" w:cs="Times New Roman"/>
          <w:sz w:val="28"/>
        </w:rPr>
        <w:t>e Suprimentos e Infraestrutura do Senac-</w:t>
      </w:r>
      <w:r w:rsidR="00866921" w:rsidRPr="00866921">
        <w:rPr>
          <w:rFonts w:ascii="Times New Roman" w:hAnsi="Times New Roman" w:cs="Times New Roman"/>
          <w:sz w:val="28"/>
        </w:rPr>
        <w:t>PR</w:t>
      </w:r>
      <w:r w:rsidR="00866921" w:rsidRPr="008669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6921" w:rsidRPr="00866921">
        <w:rPr>
          <w:rFonts w:ascii="Times New Roman" w:hAnsi="Times New Roman" w:cs="Times New Roman"/>
          <w:sz w:val="28"/>
        </w:rPr>
        <w:t>Denny</w:t>
      </w:r>
      <w:proofErr w:type="spellEnd"/>
      <w:r w:rsidR="00866921" w:rsidRPr="00866921">
        <w:rPr>
          <w:rFonts w:ascii="Times New Roman" w:hAnsi="Times New Roman" w:cs="Times New Roman"/>
          <w:sz w:val="28"/>
        </w:rPr>
        <w:t xml:space="preserve"> Enzo Yamashita, </w:t>
      </w:r>
      <w:r w:rsidR="00866921">
        <w:rPr>
          <w:rFonts w:ascii="Times New Roman" w:hAnsi="Times New Roman" w:cs="Times New Roman"/>
          <w:sz w:val="28"/>
        </w:rPr>
        <w:t>o p</w:t>
      </w:r>
      <w:r w:rsidR="00866921" w:rsidRPr="00866921">
        <w:rPr>
          <w:rFonts w:ascii="Times New Roman" w:hAnsi="Times New Roman" w:cs="Times New Roman"/>
          <w:sz w:val="28"/>
        </w:rPr>
        <w:t>residente do SINDICOMAR – Sindicato do Comércio varejista</w:t>
      </w:r>
      <w:r w:rsidR="00866921">
        <w:rPr>
          <w:rFonts w:ascii="Times New Roman" w:hAnsi="Times New Roman" w:cs="Times New Roman"/>
          <w:sz w:val="28"/>
        </w:rPr>
        <w:t xml:space="preserve"> de Marechal Cândido Rondon -</w:t>
      </w:r>
      <w:r w:rsidR="00866921" w:rsidRPr="00866921">
        <w:rPr>
          <w:rFonts w:ascii="Times New Roman" w:hAnsi="Times New Roman" w:cs="Times New Roman"/>
          <w:sz w:val="28"/>
        </w:rPr>
        <w:t xml:space="preserve"> Ademar Bayer</w:t>
      </w:r>
      <w:r w:rsidR="00866921">
        <w:rPr>
          <w:rFonts w:ascii="Times New Roman" w:hAnsi="Times New Roman" w:cs="Times New Roman"/>
          <w:sz w:val="28"/>
        </w:rPr>
        <w:t xml:space="preserve">, a gerente Executiva do Senac </w:t>
      </w:r>
      <w:proofErr w:type="spellStart"/>
      <w:r w:rsidR="00866921">
        <w:rPr>
          <w:rFonts w:ascii="Times New Roman" w:hAnsi="Times New Roman" w:cs="Times New Roman"/>
          <w:sz w:val="28"/>
        </w:rPr>
        <w:t>rondonense</w:t>
      </w:r>
      <w:proofErr w:type="spellEnd"/>
      <w:r w:rsidR="00866921" w:rsidRPr="00866921">
        <w:rPr>
          <w:rFonts w:ascii="Times New Roman" w:hAnsi="Times New Roman" w:cs="Times New Roman"/>
          <w:sz w:val="28"/>
        </w:rPr>
        <w:t xml:space="preserve"> Fátima </w:t>
      </w:r>
      <w:proofErr w:type="spellStart"/>
      <w:r w:rsidR="00866921" w:rsidRPr="00866921">
        <w:rPr>
          <w:rFonts w:ascii="Times New Roman" w:hAnsi="Times New Roman" w:cs="Times New Roman"/>
          <w:sz w:val="28"/>
        </w:rPr>
        <w:t>Lauer</w:t>
      </w:r>
      <w:proofErr w:type="spellEnd"/>
      <w:r w:rsidR="00866921">
        <w:rPr>
          <w:rFonts w:ascii="Times New Roman" w:hAnsi="Times New Roman" w:cs="Times New Roman"/>
          <w:sz w:val="28"/>
        </w:rPr>
        <w:t xml:space="preserve"> e demais lideranças e autoridades do setor.</w:t>
      </w:r>
      <w:bookmarkStart w:id="0" w:name="_GoBack"/>
      <w:bookmarkEnd w:id="0"/>
    </w:p>
    <w:p w:rsidR="00866921" w:rsidRDefault="00866921" w:rsidP="00866921">
      <w:pPr>
        <w:rPr>
          <w:rFonts w:ascii="Times New Roman" w:hAnsi="Times New Roman" w:cs="Times New Roman"/>
          <w:sz w:val="28"/>
        </w:rPr>
      </w:pPr>
    </w:p>
    <w:p w:rsidR="00866921" w:rsidRPr="006C26A4" w:rsidRDefault="00866921" w:rsidP="008669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Assessoria</w:t>
      </w:r>
    </w:p>
    <w:sectPr w:rsidR="00866921" w:rsidRPr="006C2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A4"/>
    <w:rsid w:val="006C26A4"/>
    <w:rsid w:val="00866921"/>
    <w:rsid w:val="008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8B1CD-4354-478B-94D3-BB94243A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Usuario6</dc:creator>
  <cp:keywords/>
  <dc:description/>
  <cp:lastModifiedBy>Usuario6</cp:lastModifiedBy>
  <cp:revision>1</cp:revision>
  <dcterms:created xsi:type="dcterms:W3CDTF">2022-02-01T20:34:00Z</dcterms:created>
  <dcterms:modified xsi:type="dcterms:W3CDTF">2022-02-01T20:49:00Z</dcterms:modified>
</cp:coreProperties>
</file>